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0379" w14:textId="77777777" w:rsidR="0089502C" w:rsidRDefault="0089502C" w:rsidP="0089502C">
      <w:r>
        <w:t xml:space="preserve">Cancellation Policy </w:t>
      </w:r>
    </w:p>
    <w:p w14:paraId="6D15A809" w14:textId="3B7D1DBC" w:rsidR="0089502C" w:rsidRDefault="0089502C" w:rsidP="0089502C">
      <w:r>
        <w:t>For bookings of 10 or more, we kindly ask that cancellations be shared with us at least 24 hours in advance, after which reservations secured with a deposit are non-refundable</w:t>
      </w:r>
    </w:p>
    <w:sectPr w:rsidR="00895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2C"/>
    <w:rsid w:val="0086202D"/>
    <w:rsid w:val="008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BD62"/>
  <w15:chartTrackingRefBased/>
  <w15:docId w15:val="{8DC5935C-3077-443C-912C-B623692C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Bijjani</dc:creator>
  <cp:keywords/>
  <dc:description/>
  <cp:lastModifiedBy>Ryan Bijjani</cp:lastModifiedBy>
  <cp:revision>1</cp:revision>
  <dcterms:created xsi:type="dcterms:W3CDTF">2025-12-16T14:46:00Z</dcterms:created>
  <dcterms:modified xsi:type="dcterms:W3CDTF">2025-12-16T14:46:00Z</dcterms:modified>
</cp:coreProperties>
</file>